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85817" w14:textId="77777777" w:rsidR="007242CE" w:rsidRPr="00AB3B9F" w:rsidRDefault="007242CE" w:rsidP="007242CE">
      <w:pPr>
        <w:spacing w:line="276" w:lineRule="auto"/>
        <w:rPr>
          <w:rFonts w:ascii="Montserrat" w:hAnsi="Montserrat" w:cs="Arial"/>
          <w:sz w:val="24"/>
        </w:rPr>
      </w:pPr>
      <w:r w:rsidRPr="00AB3B9F">
        <w:rPr>
          <w:rFonts w:ascii="Montserrat" w:hAnsi="Montserrat" w:cs="Arial"/>
          <w:sz w:val="24"/>
          <w:szCs w:val="24"/>
        </w:rPr>
        <w:t xml:space="preserve">The final two options available in the </w:t>
      </w:r>
      <w:r w:rsidRPr="00AB3B9F">
        <w:rPr>
          <w:rFonts w:ascii="Montserrat" w:hAnsi="Montserrat" w:cs="Arial"/>
          <w:b/>
          <w:sz w:val="24"/>
          <w:szCs w:val="24"/>
        </w:rPr>
        <w:t>Report Format Maintenance</w:t>
      </w:r>
      <w:r w:rsidRPr="00AB3B9F">
        <w:rPr>
          <w:rFonts w:ascii="Montserrat" w:hAnsi="Montserrat" w:cs="Arial"/>
          <w:sz w:val="24"/>
          <w:szCs w:val="24"/>
        </w:rPr>
        <w:t xml:space="preserve"> module can be found under the </w:t>
      </w:r>
      <w:r w:rsidRPr="00AB3B9F">
        <w:rPr>
          <w:rFonts w:ascii="Montserrat" w:hAnsi="Montserrat" w:cs="Arial"/>
          <w:b/>
          <w:color w:val="0070C0"/>
          <w:sz w:val="24"/>
          <w:szCs w:val="24"/>
        </w:rPr>
        <w:t>Functions</w:t>
      </w:r>
      <w:r w:rsidRPr="00AB3B9F">
        <w:rPr>
          <w:rFonts w:ascii="Montserrat" w:hAnsi="Montserrat" w:cs="Arial"/>
          <w:color w:val="0070C0"/>
          <w:sz w:val="24"/>
          <w:szCs w:val="24"/>
        </w:rPr>
        <w:t xml:space="preserve"> </w:t>
      </w:r>
      <w:r w:rsidRPr="00AB3B9F">
        <w:rPr>
          <w:rFonts w:ascii="Montserrat" w:hAnsi="Montserrat" w:cs="Arial"/>
          <w:sz w:val="24"/>
          <w:szCs w:val="24"/>
        </w:rPr>
        <w:t xml:space="preserve">menu located at the top left of the main screen. When you click on that menu, two options will appear as follows: </w:t>
      </w:r>
      <w:r w:rsidRPr="00AB3B9F">
        <w:rPr>
          <w:rFonts w:ascii="Montserrat" w:hAnsi="Montserrat" w:cs="Arial"/>
          <w:b/>
          <w:color w:val="0070C0"/>
          <w:sz w:val="24"/>
          <w:szCs w:val="24"/>
        </w:rPr>
        <w:t>Verify GL Accounts</w:t>
      </w:r>
      <w:r w:rsidRPr="00AB3B9F">
        <w:rPr>
          <w:rFonts w:ascii="Montserrat" w:hAnsi="Montserrat" w:cs="Arial"/>
          <w:color w:val="0070C0"/>
          <w:sz w:val="24"/>
          <w:szCs w:val="24"/>
        </w:rPr>
        <w:t xml:space="preserve"> </w:t>
      </w:r>
      <w:r w:rsidRPr="00AB3B9F">
        <w:rPr>
          <w:rFonts w:ascii="Montserrat" w:hAnsi="Montserrat" w:cs="Arial"/>
          <w:sz w:val="24"/>
          <w:szCs w:val="24"/>
        </w:rPr>
        <w:t xml:space="preserve">and </w:t>
      </w:r>
      <w:r w:rsidRPr="00AB3B9F">
        <w:rPr>
          <w:rFonts w:ascii="Montserrat" w:hAnsi="Montserrat" w:cs="Arial"/>
          <w:b/>
          <w:color w:val="0070C0"/>
          <w:sz w:val="24"/>
          <w:szCs w:val="24"/>
        </w:rPr>
        <w:t>Print Report Records</w:t>
      </w:r>
      <w:r w:rsidRPr="00AB3B9F">
        <w:rPr>
          <w:rFonts w:ascii="Montserrat" w:hAnsi="Montserrat" w:cs="Arial"/>
          <w:sz w:val="24"/>
          <w:szCs w:val="24"/>
        </w:rPr>
        <w:t xml:space="preserve">. </w:t>
      </w:r>
      <w:r w:rsidRPr="00AB3B9F">
        <w:rPr>
          <w:rFonts w:ascii="Montserrat" w:hAnsi="Montserrat" w:cs="Arial"/>
          <w:sz w:val="24"/>
        </w:rPr>
        <w:t xml:space="preserve">Once you have finished formatting all reports, you should run the </w:t>
      </w:r>
      <w:r w:rsidRPr="00AB3B9F">
        <w:rPr>
          <w:rFonts w:ascii="Montserrat" w:hAnsi="Montserrat" w:cs="Arial"/>
          <w:b/>
          <w:bCs/>
          <w:color w:val="0070C0"/>
          <w:sz w:val="24"/>
        </w:rPr>
        <w:t>Verify GL Accounts</w:t>
      </w:r>
      <w:r w:rsidRPr="00AB3B9F">
        <w:rPr>
          <w:rFonts w:ascii="Montserrat" w:hAnsi="Montserrat" w:cs="Arial"/>
          <w:color w:val="0070C0"/>
          <w:sz w:val="24"/>
        </w:rPr>
        <w:t xml:space="preserve"> </w:t>
      </w:r>
      <w:r w:rsidRPr="00AB3B9F">
        <w:rPr>
          <w:rFonts w:ascii="Montserrat" w:hAnsi="Montserrat" w:cs="Arial"/>
          <w:sz w:val="24"/>
        </w:rPr>
        <w:t xml:space="preserve">option to make sure all </w:t>
      </w:r>
      <w:r w:rsidRPr="00AB3B9F">
        <w:rPr>
          <w:rFonts w:ascii="Montserrat" w:hAnsi="Montserrat" w:cs="Arial"/>
          <w:b/>
          <w:sz w:val="24"/>
        </w:rPr>
        <w:t>General Ledger</w:t>
      </w:r>
      <w:r w:rsidRPr="00AB3B9F">
        <w:rPr>
          <w:rFonts w:ascii="Montserrat" w:hAnsi="Montserrat" w:cs="Arial"/>
          <w:sz w:val="24"/>
        </w:rPr>
        <w:t xml:space="preserve"> </w:t>
      </w:r>
      <w:r w:rsidRPr="00AB3B9F">
        <w:rPr>
          <w:rFonts w:ascii="Montserrat" w:hAnsi="Montserrat" w:cs="Arial"/>
          <w:b/>
          <w:sz w:val="24"/>
        </w:rPr>
        <w:t>Account Numbers</w:t>
      </w:r>
      <w:r w:rsidRPr="00AB3B9F">
        <w:rPr>
          <w:rFonts w:ascii="Montserrat" w:hAnsi="Montserrat" w:cs="Arial"/>
          <w:sz w:val="24"/>
        </w:rPr>
        <w:t xml:space="preserve"> appear in one of the reports. If the system finds one that has not been used, it will prompt the following:</w:t>
      </w:r>
    </w:p>
    <w:p w14:paraId="34485A13" w14:textId="77777777" w:rsidR="007242CE" w:rsidRPr="00AB3B9F" w:rsidRDefault="007242CE" w:rsidP="007242CE">
      <w:pPr>
        <w:spacing w:line="276" w:lineRule="auto"/>
        <w:rPr>
          <w:rFonts w:ascii="Montserrat" w:hAnsi="Montserrat" w:cs="Arial"/>
          <w:sz w:val="24"/>
        </w:rPr>
      </w:pPr>
    </w:p>
    <w:p w14:paraId="56B45E26" w14:textId="77777777" w:rsidR="007242CE" w:rsidRPr="00AB3B9F" w:rsidRDefault="007242CE" w:rsidP="007242CE">
      <w:pPr>
        <w:spacing w:line="276" w:lineRule="auto"/>
        <w:jc w:val="center"/>
        <w:rPr>
          <w:rFonts w:ascii="Montserrat" w:hAnsi="Montserrat" w:cs="Arial"/>
          <w:sz w:val="24"/>
        </w:rPr>
      </w:pPr>
      <w:r w:rsidRPr="00AB3B9F">
        <w:rPr>
          <w:rFonts w:ascii="Montserrat" w:hAnsi="Montserrat" w:cs="Arial"/>
          <w:noProof/>
          <w:sz w:val="24"/>
        </w:rPr>
        <w:drawing>
          <wp:inline distT="0" distB="0" distL="0" distR="0" wp14:anchorId="2F2D255C" wp14:editId="71FF15E8">
            <wp:extent cx="3237271" cy="2402103"/>
            <wp:effectExtent l="0" t="0" r="127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302" cy="240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CAA13" w14:textId="77777777" w:rsidR="007242CE" w:rsidRPr="00AB3B9F" w:rsidRDefault="007242CE" w:rsidP="007242CE">
      <w:pPr>
        <w:spacing w:line="276" w:lineRule="auto"/>
        <w:rPr>
          <w:rFonts w:ascii="Montserrat" w:hAnsi="Montserrat" w:cs="Arial"/>
          <w:sz w:val="24"/>
        </w:rPr>
      </w:pPr>
    </w:p>
    <w:p w14:paraId="0F6585AE" w14:textId="77777777" w:rsidR="007242CE" w:rsidRPr="00AB3B9F" w:rsidRDefault="007242CE" w:rsidP="007242CE">
      <w:pPr>
        <w:spacing w:line="276" w:lineRule="auto"/>
        <w:rPr>
          <w:rFonts w:ascii="Montserrat" w:hAnsi="Montserrat" w:cs="Arial"/>
          <w:sz w:val="24"/>
        </w:rPr>
      </w:pPr>
      <w:r w:rsidRPr="00AB3B9F">
        <w:rPr>
          <w:rFonts w:ascii="Montserrat" w:hAnsi="Montserrat" w:cs="Arial"/>
          <w:sz w:val="24"/>
        </w:rPr>
        <w:t xml:space="preserve">To export a list of accounts, click the </w:t>
      </w:r>
      <w:r w:rsidRPr="00AB3B9F">
        <w:rPr>
          <w:rFonts w:ascii="Montserrat" w:hAnsi="Montserrat" w:cs="Arial"/>
          <w:b/>
          <w:color w:val="00B050"/>
          <w:sz w:val="24"/>
        </w:rPr>
        <w:t>Excel</w:t>
      </w:r>
      <w:r w:rsidRPr="00AB3B9F">
        <w:rPr>
          <w:rFonts w:ascii="Montserrat" w:hAnsi="Montserrat" w:cs="Arial"/>
          <w:color w:val="00B050"/>
          <w:sz w:val="24"/>
        </w:rPr>
        <w:t xml:space="preserve"> </w:t>
      </w:r>
      <w:r w:rsidRPr="00AB3B9F">
        <w:rPr>
          <w:rFonts w:ascii="Montserrat" w:hAnsi="Montserrat" w:cs="Arial"/>
          <w:sz w:val="24"/>
        </w:rPr>
        <w:t xml:space="preserve">icon, or make a note of any accounts that need to be added to one or more of the reports and then click </w:t>
      </w:r>
      <w:r w:rsidRPr="00AB3B9F">
        <w:rPr>
          <w:rFonts w:ascii="Montserrat" w:hAnsi="Montserrat" w:cs="Arial"/>
          <w:b/>
          <w:color w:val="0070C0"/>
          <w:sz w:val="24"/>
        </w:rPr>
        <w:t>Cancel</w:t>
      </w:r>
      <w:r w:rsidRPr="00AB3B9F">
        <w:rPr>
          <w:rFonts w:ascii="Montserrat" w:hAnsi="Montserrat" w:cs="Arial"/>
          <w:color w:val="0070C0"/>
          <w:sz w:val="24"/>
        </w:rPr>
        <w:t xml:space="preserve"> </w:t>
      </w:r>
      <w:r w:rsidRPr="00AB3B9F">
        <w:rPr>
          <w:rFonts w:ascii="Montserrat" w:hAnsi="Montserrat" w:cs="Arial"/>
          <w:sz w:val="24"/>
        </w:rPr>
        <w:t xml:space="preserve">to return to the main screen. The </w:t>
      </w:r>
      <w:r w:rsidRPr="00AB3B9F">
        <w:rPr>
          <w:rFonts w:ascii="Montserrat" w:hAnsi="Montserrat" w:cs="Arial"/>
          <w:b/>
          <w:color w:val="0070C0"/>
          <w:sz w:val="24"/>
        </w:rPr>
        <w:t>Print Report Records</w:t>
      </w:r>
      <w:r w:rsidRPr="00AB3B9F">
        <w:rPr>
          <w:rFonts w:ascii="Montserrat" w:hAnsi="Montserrat" w:cs="Arial"/>
          <w:color w:val="0070C0"/>
          <w:sz w:val="24"/>
        </w:rPr>
        <w:t xml:space="preserve"> </w:t>
      </w:r>
      <w:r w:rsidRPr="00AB3B9F">
        <w:rPr>
          <w:rFonts w:ascii="Montserrat" w:hAnsi="Montserrat" w:cs="Arial"/>
          <w:sz w:val="24"/>
        </w:rPr>
        <w:t xml:space="preserve">option will prompt a </w:t>
      </w:r>
      <w:r w:rsidRPr="00AB3B9F">
        <w:rPr>
          <w:rFonts w:ascii="Montserrat" w:hAnsi="Montserrat" w:cs="Arial"/>
          <w:b/>
          <w:color w:val="0070C0"/>
          <w:sz w:val="24"/>
          <w:highlight w:val="yellow"/>
        </w:rPr>
        <w:t>General Ledger Report Format Listing</w:t>
      </w:r>
      <w:r w:rsidRPr="00AB3B9F">
        <w:rPr>
          <w:rFonts w:ascii="Montserrat" w:hAnsi="Montserrat" w:cs="Arial"/>
          <w:sz w:val="24"/>
        </w:rPr>
        <w:t xml:space="preserve"> box as follows:</w:t>
      </w:r>
    </w:p>
    <w:p w14:paraId="44C61178" w14:textId="77777777" w:rsidR="007242CE" w:rsidRPr="00AB3B9F" w:rsidRDefault="007242CE" w:rsidP="007242CE">
      <w:pPr>
        <w:spacing w:line="276" w:lineRule="auto"/>
        <w:rPr>
          <w:rFonts w:ascii="Montserrat" w:hAnsi="Montserrat" w:cs="Arial"/>
          <w:sz w:val="24"/>
        </w:rPr>
      </w:pPr>
    </w:p>
    <w:p w14:paraId="7D98F757" w14:textId="77777777" w:rsidR="007242CE" w:rsidRPr="00AB3B9F" w:rsidRDefault="007242CE" w:rsidP="007242CE">
      <w:pPr>
        <w:spacing w:line="276" w:lineRule="auto"/>
        <w:jc w:val="center"/>
        <w:rPr>
          <w:rFonts w:ascii="Montserrat" w:hAnsi="Montserrat" w:cs="Arial"/>
          <w:sz w:val="24"/>
        </w:rPr>
      </w:pPr>
      <w:r w:rsidRPr="00AB3B9F">
        <w:rPr>
          <w:rFonts w:ascii="Montserrat" w:hAnsi="Montserrat"/>
          <w:noProof/>
        </w:rPr>
        <w:drawing>
          <wp:inline distT="0" distB="0" distL="0" distR="0" wp14:anchorId="61F85D2A" wp14:editId="101B0614">
            <wp:extent cx="3848100" cy="2476500"/>
            <wp:effectExtent l="0" t="0" r="0" b="0"/>
            <wp:docPr id="36" name="Picture 36" descr="WorD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WorD4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5C122" w14:textId="77777777" w:rsidR="007242CE" w:rsidRPr="00AB3B9F" w:rsidRDefault="007242CE" w:rsidP="007242CE">
      <w:pPr>
        <w:spacing w:line="276" w:lineRule="auto"/>
        <w:rPr>
          <w:rFonts w:ascii="Montserrat" w:hAnsi="Montserrat" w:cs="Arial"/>
          <w:sz w:val="24"/>
        </w:rPr>
      </w:pPr>
    </w:p>
    <w:p w14:paraId="24DF315C" w14:textId="743E296C" w:rsidR="007242CE" w:rsidRPr="00AB3B9F" w:rsidRDefault="007242CE" w:rsidP="007242CE">
      <w:pPr>
        <w:spacing w:line="276" w:lineRule="auto"/>
        <w:rPr>
          <w:rFonts w:ascii="Montserrat" w:hAnsi="Montserrat" w:cs="Arial"/>
          <w:sz w:val="24"/>
        </w:rPr>
      </w:pPr>
      <w:r w:rsidRPr="00AB3B9F">
        <w:rPr>
          <w:rFonts w:ascii="Montserrat" w:hAnsi="Montserrat" w:cs="Arial"/>
          <w:sz w:val="24"/>
        </w:rPr>
        <w:lastRenderedPageBreak/>
        <w:t xml:space="preserve">The </w:t>
      </w:r>
      <w:r w:rsidRPr="00AB3B9F">
        <w:rPr>
          <w:rFonts w:ascii="Montserrat" w:hAnsi="Montserrat" w:cs="Arial"/>
          <w:b/>
          <w:color w:val="0070C0"/>
          <w:sz w:val="24"/>
        </w:rPr>
        <w:t>Company ID</w:t>
      </w:r>
      <w:r w:rsidRPr="00AB3B9F">
        <w:rPr>
          <w:rFonts w:ascii="Montserrat" w:hAnsi="Montserrat" w:cs="Arial"/>
          <w:sz w:val="24"/>
        </w:rPr>
        <w:t xml:space="preserve"> </w:t>
      </w:r>
      <w:r w:rsidRPr="00AB3B9F">
        <w:rPr>
          <w:rFonts w:ascii="Montserrat" w:hAnsi="Montserrat" w:cs="Arial"/>
          <w:bCs/>
          <w:color w:val="BFBFBF"/>
          <w:szCs w:val="24"/>
          <w:highlight w:val="lightGray"/>
        </w:rPr>
        <w:t>(</w:t>
      </w:r>
      <w:r w:rsidRPr="00AB3B9F">
        <w:rPr>
          <w:rFonts w:ascii="Montserrat" w:hAnsi="Montserrat" w:cs="Arial"/>
          <w:b/>
          <w:bCs/>
          <w:sz w:val="24"/>
          <w:szCs w:val="24"/>
          <w:highlight w:val="lightGray"/>
        </w:rPr>
        <w:t>1</w:t>
      </w:r>
      <w:r w:rsidRPr="00AB3B9F">
        <w:rPr>
          <w:rFonts w:ascii="Montserrat" w:hAnsi="Montserrat" w:cs="Arial"/>
          <w:bCs/>
          <w:color w:val="BFBFBF"/>
          <w:szCs w:val="24"/>
          <w:highlight w:val="lightGray"/>
        </w:rPr>
        <w:t>)</w:t>
      </w:r>
      <w:r w:rsidRPr="00AB3B9F">
        <w:rPr>
          <w:rFonts w:ascii="Montserrat" w:hAnsi="Montserrat" w:cs="Arial"/>
          <w:b/>
          <w:color w:val="FFFF00"/>
          <w:sz w:val="24"/>
        </w:rPr>
        <w:t xml:space="preserve"> </w:t>
      </w:r>
      <w:r w:rsidRPr="00AB3B9F">
        <w:rPr>
          <w:rFonts w:ascii="Montserrat" w:hAnsi="Montserrat" w:cs="Arial"/>
          <w:sz w:val="24"/>
        </w:rPr>
        <w:t xml:space="preserve">will default to the current company. If using multiple companies on </w:t>
      </w:r>
      <w:r w:rsidR="00AB3B9F">
        <w:rPr>
          <w:rFonts w:ascii="Montserrat" w:hAnsi="Montserrat" w:cs="Arial"/>
          <w:b/>
          <w:sz w:val="24"/>
        </w:rPr>
        <w:t>BMS</w:t>
      </w:r>
      <w:r w:rsidRPr="00AB3B9F">
        <w:rPr>
          <w:rFonts w:ascii="Montserrat" w:hAnsi="Montserrat" w:cs="Arial"/>
          <w:sz w:val="24"/>
        </w:rPr>
        <w:t xml:space="preserve">, switch to another company via this field, when applicable. At the </w:t>
      </w:r>
      <w:r w:rsidRPr="00AB3B9F">
        <w:rPr>
          <w:rFonts w:ascii="Montserrat" w:hAnsi="Montserrat" w:cs="Arial"/>
          <w:b/>
          <w:color w:val="0070C0"/>
          <w:sz w:val="24"/>
        </w:rPr>
        <w:t xml:space="preserve">Report Format </w:t>
      </w:r>
      <w:r w:rsidRPr="00AB3B9F">
        <w:rPr>
          <w:rFonts w:ascii="Montserrat" w:hAnsi="Montserrat" w:cs="Arial"/>
          <w:bCs/>
          <w:color w:val="BFBFBF"/>
          <w:szCs w:val="24"/>
          <w:highlight w:val="lightGray"/>
        </w:rPr>
        <w:t>(</w:t>
      </w:r>
      <w:r w:rsidRPr="00AB3B9F">
        <w:rPr>
          <w:rFonts w:ascii="Montserrat" w:hAnsi="Montserrat" w:cs="Arial"/>
          <w:b/>
          <w:bCs/>
          <w:sz w:val="24"/>
          <w:szCs w:val="24"/>
          <w:highlight w:val="lightGray"/>
        </w:rPr>
        <w:t>2</w:t>
      </w:r>
      <w:r w:rsidRPr="00AB3B9F">
        <w:rPr>
          <w:rFonts w:ascii="Montserrat" w:hAnsi="Montserrat" w:cs="Arial"/>
          <w:bCs/>
          <w:color w:val="BFBFBF"/>
          <w:szCs w:val="24"/>
          <w:highlight w:val="lightGray"/>
        </w:rPr>
        <w:t>)</w:t>
      </w:r>
      <w:r w:rsidRPr="00AB3B9F">
        <w:rPr>
          <w:rFonts w:ascii="Montserrat" w:hAnsi="Montserrat" w:cs="Arial"/>
          <w:b/>
          <w:color w:val="FFFF00"/>
          <w:sz w:val="24"/>
        </w:rPr>
        <w:t xml:space="preserve"> </w:t>
      </w:r>
      <w:r w:rsidRPr="00AB3B9F">
        <w:rPr>
          <w:rFonts w:ascii="Montserrat" w:hAnsi="Montserrat" w:cs="Arial"/>
          <w:sz w:val="24"/>
        </w:rPr>
        <w:t xml:space="preserve">field, you can keep the </w:t>
      </w:r>
      <w:r w:rsidRPr="00AB3B9F">
        <w:rPr>
          <w:rFonts w:ascii="Montserrat" w:hAnsi="Montserrat" w:cs="Arial"/>
          <w:b/>
          <w:color w:val="0070C0"/>
          <w:sz w:val="24"/>
        </w:rPr>
        <w:t>**All**</w:t>
      </w:r>
      <w:r w:rsidRPr="00AB3B9F">
        <w:rPr>
          <w:rFonts w:ascii="Montserrat" w:hAnsi="Montserrat" w:cs="Arial"/>
          <w:sz w:val="24"/>
        </w:rPr>
        <w:t xml:space="preserve"> default to print the format listing for all reports, or you can use the drop down arrow to select a specific report. To export the report detail, click the </w:t>
      </w:r>
      <w:r w:rsidRPr="00AB3B9F">
        <w:rPr>
          <w:rFonts w:ascii="Montserrat" w:hAnsi="Montserrat" w:cs="Arial"/>
          <w:b/>
          <w:color w:val="00B050"/>
          <w:sz w:val="24"/>
        </w:rPr>
        <w:t>Excel</w:t>
      </w:r>
      <w:r w:rsidRPr="00AB3B9F">
        <w:rPr>
          <w:rFonts w:ascii="Montserrat" w:hAnsi="Montserrat" w:cs="Arial"/>
          <w:sz w:val="24"/>
        </w:rPr>
        <w:t xml:space="preserve"> </w:t>
      </w:r>
      <w:r w:rsidRPr="00AB3B9F">
        <w:rPr>
          <w:rFonts w:ascii="Montserrat" w:hAnsi="Montserrat" w:cs="Arial"/>
          <w:bCs/>
          <w:color w:val="BFBFBF"/>
          <w:szCs w:val="24"/>
          <w:highlight w:val="lightGray"/>
        </w:rPr>
        <w:t>(</w:t>
      </w:r>
      <w:r w:rsidRPr="00AB3B9F">
        <w:rPr>
          <w:rFonts w:ascii="Montserrat" w:hAnsi="Montserrat" w:cs="Arial"/>
          <w:b/>
          <w:bCs/>
          <w:sz w:val="24"/>
          <w:szCs w:val="24"/>
          <w:highlight w:val="lightGray"/>
        </w:rPr>
        <w:t>3</w:t>
      </w:r>
      <w:r w:rsidRPr="00AB3B9F">
        <w:rPr>
          <w:rFonts w:ascii="Montserrat" w:hAnsi="Montserrat" w:cs="Arial"/>
          <w:bCs/>
          <w:color w:val="BFBFBF"/>
          <w:szCs w:val="24"/>
          <w:highlight w:val="lightGray"/>
        </w:rPr>
        <w:t>)</w:t>
      </w:r>
      <w:r w:rsidRPr="00AB3B9F">
        <w:rPr>
          <w:rFonts w:ascii="Montserrat" w:hAnsi="Montserrat" w:cs="Arial"/>
          <w:b/>
          <w:color w:val="BFBFBF" w:themeColor="background1" w:themeShade="BF"/>
          <w:sz w:val="24"/>
        </w:rPr>
        <w:t xml:space="preserve"> </w:t>
      </w:r>
      <w:r w:rsidRPr="00AB3B9F">
        <w:rPr>
          <w:rFonts w:ascii="Montserrat" w:hAnsi="Montserrat" w:cs="Arial"/>
          <w:sz w:val="24"/>
        </w:rPr>
        <w:t xml:space="preserve">icon. To print to paper, click the </w:t>
      </w:r>
      <w:r w:rsidRPr="00AB3B9F">
        <w:rPr>
          <w:rFonts w:ascii="Montserrat" w:hAnsi="Montserrat" w:cs="Arial"/>
          <w:b/>
          <w:color w:val="0070C0"/>
          <w:sz w:val="24"/>
        </w:rPr>
        <w:t>Print</w:t>
      </w:r>
      <w:r w:rsidRPr="00AB3B9F">
        <w:rPr>
          <w:rFonts w:ascii="Montserrat" w:hAnsi="Montserrat" w:cs="Arial"/>
          <w:sz w:val="24"/>
        </w:rPr>
        <w:t xml:space="preserve"> </w:t>
      </w:r>
      <w:r w:rsidRPr="00AB3B9F">
        <w:rPr>
          <w:rFonts w:ascii="Montserrat" w:hAnsi="Montserrat" w:cs="Arial"/>
          <w:bCs/>
          <w:color w:val="BFBFBF"/>
          <w:szCs w:val="24"/>
          <w:highlight w:val="lightGray"/>
        </w:rPr>
        <w:t>(</w:t>
      </w:r>
      <w:r w:rsidRPr="00AB3B9F">
        <w:rPr>
          <w:rFonts w:ascii="Montserrat" w:hAnsi="Montserrat" w:cs="Arial"/>
          <w:b/>
          <w:bCs/>
          <w:sz w:val="24"/>
          <w:szCs w:val="24"/>
          <w:highlight w:val="lightGray"/>
        </w:rPr>
        <w:t>3</w:t>
      </w:r>
      <w:r w:rsidRPr="00AB3B9F">
        <w:rPr>
          <w:rFonts w:ascii="Montserrat" w:hAnsi="Montserrat" w:cs="Arial"/>
          <w:bCs/>
          <w:color w:val="BFBFBF"/>
          <w:szCs w:val="24"/>
          <w:highlight w:val="lightGray"/>
        </w:rPr>
        <w:t>)</w:t>
      </w:r>
      <w:r w:rsidRPr="00AB3B9F">
        <w:rPr>
          <w:rFonts w:ascii="Montserrat" w:hAnsi="Montserrat" w:cs="Arial"/>
          <w:b/>
          <w:color w:val="FFFF00"/>
          <w:sz w:val="24"/>
        </w:rPr>
        <w:t xml:space="preserve"> </w:t>
      </w:r>
      <w:r w:rsidRPr="00AB3B9F">
        <w:rPr>
          <w:rFonts w:ascii="Montserrat" w:hAnsi="Montserrat" w:cs="Arial"/>
          <w:sz w:val="24"/>
        </w:rPr>
        <w:t xml:space="preserve">button. To exit without printing, click the </w:t>
      </w:r>
      <w:r w:rsidRPr="00AB3B9F">
        <w:rPr>
          <w:rFonts w:ascii="Montserrat" w:hAnsi="Montserrat" w:cs="Arial"/>
          <w:b/>
          <w:color w:val="0070C0"/>
          <w:sz w:val="24"/>
        </w:rPr>
        <w:t>Cancel</w:t>
      </w:r>
      <w:r w:rsidRPr="00AB3B9F">
        <w:rPr>
          <w:rFonts w:ascii="Montserrat" w:hAnsi="Montserrat" w:cs="Arial"/>
          <w:color w:val="0070C0"/>
          <w:sz w:val="24"/>
        </w:rPr>
        <w:t xml:space="preserve"> </w:t>
      </w:r>
      <w:r w:rsidRPr="00AB3B9F">
        <w:rPr>
          <w:rFonts w:ascii="Montserrat" w:hAnsi="Montserrat" w:cs="Arial"/>
          <w:sz w:val="24"/>
        </w:rPr>
        <w:t>button.</w:t>
      </w:r>
    </w:p>
    <w:p w14:paraId="21756194" w14:textId="77777777" w:rsidR="002859AE" w:rsidRPr="00AB3B9F" w:rsidRDefault="002859AE">
      <w:pPr>
        <w:rPr>
          <w:rFonts w:ascii="Montserrat" w:hAnsi="Montserrat"/>
        </w:rPr>
      </w:pPr>
    </w:p>
    <w:sectPr w:rsidR="002859AE" w:rsidRPr="00AB3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2CE"/>
    <w:rsid w:val="00282197"/>
    <w:rsid w:val="002859AE"/>
    <w:rsid w:val="007242CE"/>
    <w:rsid w:val="009666AD"/>
    <w:rsid w:val="00AB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D5084"/>
  <w15:chartTrackingRefBased/>
  <w15:docId w15:val="{942BB78C-D899-4BC2-AD1C-6DAD618E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2C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5E5579EF92241871126A27C1FE504" ma:contentTypeVersion="12" ma:contentTypeDescription="Create a new document." ma:contentTypeScope="" ma:versionID="a2f965ce55d7ca7cd5dfc42a299a8515">
  <xsd:schema xmlns:xsd="http://www.w3.org/2001/XMLSchema" xmlns:xs="http://www.w3.org/2001/XMLSchema" xmlns:p="http://schemas.microsoft.com/office/2006/metadata/properties" xmlns:ns1="http://schemas.microsoft.com/sharepoint/v3" xmlns:ns2="d253d9ae-a2e7-49d4-b260-bb92e457b811" xmlns:ns3="2739ee35-2bc5-4d28-9477-ba36aca101c4" targetNamespace="http://schemas.microsoft.com/office/2006/metadata/properties" ma:root="true" ma:fieldsID="f749a08f8eaf5a6f628e4ce5b8b2ee14" ns1:_="" ns2:_="" ns3:_="">
    <xsd:import namespace="http://schemas.microsoft.com/sharepoint/v3"/>
    <xsd:import namespace="d253d9ae-a2e7-49d4-b260-bb92e457b811"/>
    <xsd:import namespace="2739ee35-2bc5-4d28-9477-ba36aca10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3d9ae-a2e7-49d4-b260-bb92e457b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0ec533e-78a2-44aa-a367-670d2c6829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9ee35-2bc5-4d28-9477-ba36aca101c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8ceaae1-18da-4c1c-bf48-b8d27f095e07}" ma:internalName="TaxCatchAll" ma:showField="CatchAllData" ma:web="2739ee35-2bc5-4d28-9477-ba36aca10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739ee35-2bc5-4d28-9477-ba36aca101c4" xsi:nil="true"/>
    <lcf76f155ced4ddcb4097134ff3c332f xmlns="d253d9ae-a2e7-49d4-b260-bb92e457b8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5BC95E-3E1E-4DFA-AEF3-6B577594B6F3}"/>
</file>

<file path=customXml/itemProps2.xml><?xml version="1.0" encoding="utf-8"?>
<ds:datastoreItem xmlns:ds="http://schemas.openxmlformats.org/officeDocument/2006/customXml" ds:itemID="{5A7BF05D-25D9-4E01-9561-0563CCE6A9A5}"/>
</file>

<file path=customXml/itemProps3.xml><?xml version="1.0" encoding="utf-8"?>
<ds:datastoreItem xmlns:ds="http://schemas.openxmlformats.org/officeDocument/2006/customXml" ds:itemID="{79AEAD32-F34F-4BC8-8D63-A98AD37C81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Sue Gratner</dc:creator>
  <cp:keywords/>
  <dc:description/>
  <cp:lastModifiedBy>Mary Jane Pica</cp:lastModifiedBy>
  <cp:revision>2</cp:revision>
  <dcterms:created xsi:type="dcterms:W3CDTF">2019-04-10T21:04:00Z</dcterms:created>
  <dcterms:modified xsi:type="dcterms:W3CDTF">2023-11-23T23:40:00Z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0x0101002F15E5579EF92241871126A27C1FE504</vt:lpwstr>
  </property>
</Properties>
</file>