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BA98E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  <w:r w:rsidRPr="00C90C72">
        <w:rPr>
          <w:rFonts w:ascii="Montserrat" w:hAnsi="Montserrat"/>
          <w:b/>
          <w:bCs/>
          <w:color w:val="2E75B6"/>
          <w14:ligatures w14:val="none"/>
        </w:rPr>
        <w:t>Sales Processing</w:t>
      </w:r>
    </w:p>
    <w:p w14:paraId="15048AA0" w14:textId="77777777" w:rsidR="00EF4392" w:rsidRPr="00C90C72" w:rsidRDefault="00EF4392" w:rsidP="00A163D0">
      <w:pPr>
        <w:pStyle w:val="ListParagraph"/>
        <w:widowControl w:val="0"/>
        <w:numPr>
          <w:ilvl w:val="0"/>
          <w:numId w:val="1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Enter new orders/create PO’s</w:t>
      </w:r>
    </w:p>
    <w:p w14:paraId="6A46CE06" w14:textId="77777777" w:rsidR="00EF4392" w:rsidRPr="00C90C72" w:rsidRDefault="00EF4392" w:rsidP="00A163D0">
      <w:pPr>
        <w:pStyle w:val="ListParagraph"/>
        <w:widowControl w:val="0"/>
        <w:numPr>
          <w:ilvl w:val="0"/>
          <w:numId w:val="1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Enter customer deposits</w:t>
      </w:r>
    </w:p>
    <w:p w14:paraId="395ABB55" w14:textId="77777777" w:rsidR="00EF4392" w:rsidRPr="00C90C72" w:rsidRDefault="00EF4392" w:rsidP="00A163D0">
      <w:pPr>
        <w:pStyle w:val="ListParagraph"/>
        <w:widowControl w:val="0"/>
        <w:numPr>
          <w:ilvl w:val="0"/>
          <w:numId w:val="1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Print work orders for next day installs</w:t>
      </w:r>
    </w:p>
    <w:p w14:paraId="68D18F15" w14:textId="77777777" w:rsidR="00707FB2" w:rsidRPr="00C90C72" w:rsidRDefault="00EF4392" w:rsidP="00707FB2">
      <w:pPr>
        <w:pStyle w:val="ListParagraph"/>
        <w:widowControl w:val="0"/>
        <w:numPr>
          <w:ilvl w:val="0"/>
          <w:numId w:val="1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Invoice completed jobs</w:t>
      </w:r>
    </w:p>
    <w:p w14:paraId="4A6B0559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  <w:r w:rsidRPr="00C90C72">
        <w:rPr>
          <w:rFonts w:ascii="Montserrat" w:hAnsi="Montserrat"/>
          <w:b/>
          <w:bCs/>
          <w:color w:val="2E75B6"/>
          <w14:ligatures w14:val="none"/>
        </w:rPr>
        <w:t>Installation</w:t>
      </w:r>
    </w:p>
    <w:p w14:paraId="06B916AE" w14:textId="77777777" w:rsidR="00EF4392" w:rsidRPr="00C90C72" w:rsidRDefault="00EF4392" w:rsidP="00A163D0">
      <w:pPr>
        <w:pStyle w:val="ListParagraph"/>
        <w:widowControl w:val="0"/>
        <w:numPr>
          <w:ilvl w:val="0"/>
          <w:numId w:val="2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Post installer bills in jobs</w:t>
      </w:r>
    </w:p>
    <w:p w14:paraId="05A7C18B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:b/>
          <w:bCs/>
          <w:color w:val="2E75B6"/>
          <w14:ligatures w14:val="none"/>
        </w:rPr>
        <w:t>Purchasing</w:t>
      </w:r>
    </w:p>
    <w:p w14:paraId="0FB8AB0B" w14:textId="77777777" w:rsidR="00EF4392" w:rsidRPr="00C90C72" w:rsidRDefault="00EF4392" w:rsidP="00A163D0">
      <w:pPr>
        <w:pStyle w:val="ListParagraph"/>
        <w:widowControl w:val="0"/>
        <w:numPr>
          <w:ilvl w:val="0"/>
          <w:numId w:val="2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Order material from the Unordered list in PO Maintenance</w:t>
      </w:r>
    </w:p>
    <w:p w14:paraId="3A868BA7" w14:textId="77777777" w:rsidR="00EF4392" w:rsidRPr="00C90C72" w:rsidRDefault="00EF4392" w:rsidP="00A163D0">
      <w:pPr>
        <w:pStyle w:val="ListParagraph"/>
        <w:widowControl w:val="0"/>
        <w:numPr>
          <w:ilvl w:val="0"/>
          <w:numId w:val="2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Place stock orders</w:t>
      </w:r>
    </w:p>
    <w:p w14:paraId="56A86A85" w14:textId="77777777" w:rsidR="00EF4392" w:rsidRPr="00C90C72" w:rsidRDefault="00EF4392" w:rsidP="00A163D0">
      <w:pPr>
        <w:pStyle w:val="ListParagraph"/>
        <w:widowControl w:val="0"/>
        <w:numPr>
          <w:ilvl w:val="0"/>
          <w:numId w:val="2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Review open PO’s by Estimated</w:t>
      </w:r>
      <w:r w:rsidR="00707FB2" w:rsidRPr="00C90C72">
        <w:rPr>
          <w:rFonts w:ascii="Montserrat" w:hAnsi="Montserrat"/>
          <w14:ligatures w14:val="none"/>
        </w:rPr>
        <w:t xml:space="preserve"> Arrival Date</w:t>
      </w:r>
      <w:r w:rsidRPr="00C90C72">
        <w:rPr>
          <w:rFonts w:ascii="Montserrat" w:hAnsi="Montserrat"/>
          <w14:ligatures w14:val="none"/>
        </w:rPr>
        <w:t>. Call vendor on material due before current day but not received</w:t>
      </w:r>
    </w:p>
    <w:p w14:paraId="160B5CE4" w14:textId="77777777" w:rsidR="00EF4392" w:rsidRPr="00C90C72" w:rsidRDefault="00EF4392" w:rsidP="00A163D0">
      <w:pPr>
        <w:pStyle w:val="ListParagraph"/>
        <w:widowControl w:val="0"/>
        <w:numPr>
          <w:ilvl w:val="0"/>
          <w:numId w:val="2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Update Estimated Arrival dates in open PO’s as necessary</w:t>
      </w:r>
    </w:p>
    <w:p w14:paraId="4CF751DF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 </w:t>
      </w:r>
      <w:r w:rsidRPr="00C90C72">
        <w:rPr>
          <w:rFonts w:ascii="Montserrat" w:hAnsi="Montserrat"/>
          <w:b/>
          <w:bCs/>
          <w:color w:val="2E75B6"/>
          <w14:ligatures w14:val="none"/>
        </w:rPr>
        <w:t>Accounts Receivable</w:t>
      </w:r>
    </w:p>
    <w:p w14:paraId="470CB6F2" w14:textId="77777777" w:rsidR="00EF4392" w:rsidRPr="00C90C72" w:rsidRDefault="00EF4392" w:rsidP="00A163D0">
      <w:pPr>
        <w:pStyle w:val="ListParagraph"/>
        <w:widowControl w:val="0"/>
        <w:numPr>
          <w:ilvl w:val="0"/>
          <w:numId w:val="3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Post cash receipts</w:t>
      </w:r>
    </w:p>
    <w:p w14:paraId="4DD34113" w14:textId="77777777" w:rsidR="00EF4392" w:rsidRPr="00C90C72" w:rsidRDefault="00EF4392" w:rsidP="00A163D0">
      <w:pPr>
        <w:pStyle w:val="ListParagraph"/>
        <w:widowControl w:val="0"/>
        <w:numPr>
          <w:ilvl w:val="0"/>
          <w:numId w:val="3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 xml:space="preserve">Reconcile and clear Customer Payment Register </w:t>
      </w:r>
    </w:p>
    <w:p w14:paraId="3C74439B" w14:textId="77777777" w:rsidR="00EF4392" w:rsidRPr="00C90C72" w:rsidRDefault="00EF4392" w:rsidP="00A163D0">
      <w:pPr>
        <w:pStyle w:val="ListParagraph"/>
        <w:widowControl w:val="0"/>
        <w:numPr>
          <w:ilvl w:val="0"/>
          <w:numId w:val="3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Prepare bank deposit</w:t>
      </w:r>
    </w:p>
    <w:p w14:paraId="535252A5" w14:textId="77777777" w:rsidR="00EF4392" w:rsidRPr="00C90C72" w:rsidRDefault="00EF4392" w:rsidP="00A163D0">
      <w:pPr>
        <w:pStyle w:val="ListParagraph"/>
        <w:widowControl w:val="0"/>
        <w:numPr>
          <w:ilvl w:val="0"/>
          <w:numId w:val="3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Print Payment Distribution Report to PDF</w:t>
      </w:r>
    </w:p>
    <w:p w14:paraId="18396CC5" w14:textId="77777777" w:rsidR="00EF4392" w:rsidRPr="00C90C72" w:rsidRDefault="00EF4392" w:rsidP="00A163D0">
      <w:pPr>
        <w:pStyle w:val="ListParagraph"/>
        <w:widowControl w:val="0"/>
        <w:numPr>
          <w:ilvl w:val="0"/>
          <w:numId w:val="3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Review A/R Aging Report and collect outstanding A/R</w:t>
      </w:r>
    </w:p>
    <w:p w14:paraId="6E0E7976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 </w:t>
      </w:r>
      <w:r w:rsidRPr="00C90C72">
        <w:rPr>
          <w:rFonts w:ascii="Montserrat" w:hAnsi="Montserrat"/>
          <w:b/>
          <w:bCs/>
          <w:color w:val="2E75B6"/>
          <w14:ligatures w14:val="none"/>
        </w:rPr>
        <w:t>Accounts Payable</w:t>
      </w:r>
    </w:p>
    <w:p w14:paraId="3C56910A" w14:textId="77777777" w:rsidR="00EF4392" w:rsidRPr="00C90C72" w:rsidRDefault="00EF4392" w:rsidP="00A163D0">
      <w:pPr>
        <w:pStyle w:val="ListParagraph"/>
        <w:widowControl w:val="0"/>
        <w:numPr>
          <w:ilvl w:val="0"/>
          <w:numId w:val="4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Enter vendor invoices</w:t>
      </w:r>
    </w:p>
    <w:p w14:paraId="6006F922" w14:textId="77777777" w:rsidR="00EF4392" w:rsidRPr="00C90C72" w:rsidRDefault="00EF4392" w:rsidP="00A163D0">
      <w:pPr>
        <w:pStyle w:val="ListParagraph"/>
        <w:widowControl w:val="0"/>
        <w:numPr>
          <w:ilvl w:val="0"/>
          <w:numId w:val="4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Record any hand checks or debit/credit card payments</w:t>
      </w:r>
    </w:p>
    <w:p w14:paraId="069078A7" w14:textId="77777777" w:rsidR="00EF4392" w:rsidRPr="00C90C72" w:rsidRDefault="00EF4392" w:rsidP="00A163D0">
      <w:pPr>
        <w:pStyle w:val="ListParagraph"/>
        <w:widowControl w:val="0"/>
        <w:numPr>
          <w:ilvl w:val="0"/>
          <w:numId w:val="4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Print Open Item Adjustment Register to PDF</w:t>
      </w:r>
    </w:p>
    <w:p w14:paraId="6F715656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 </w:t>
      </w:r>
      <w:r w:rsidRPr="00C90C72">
        <w:rPr>
          <w:rFonts w:ascii="Montserrat" w:hAnsi="Montserrat"/>
          <w:b/>
          <w:bCs/>
          <w:color w:val="2E75B6"/>
          <w14:ligatures w14:val="none"/>
        </w:rPr>
        <w:t>Warehouse</w:t>
      </w:r>
    </w:p>
    <w:p w14:paraId="6A0A1FDE" w14:textId="77777777" w:rsidR="00EF4392" w:rsidRPr="00C90C72" w:rsidRDefault="00EF4392" w:rsidP="00A163D0">
      <w:pPr>
        <w:pStyle w:val="ListParagraph"/>
        <w:widowControl w:val="0"/>
        <w:numPr>
          <w:ilvl w:val="0"/>
          <w:numId w:val="5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Work order (ship now) material leaving warehouse</w:t>
      </w:r>
    </w:p>
    <w:p w14:paraId="217586F4" w14:textId="77777777" w:rsidR="00EF4392" w:rsidRPr="00C90C72" w:rsidRDefault="00EF4392" w:rsidP="00A163D0">
      <w:pPr>
        <w:pStyle w:val="ListParagraph"/>
        <w:widowControl w:val="0"/>
        <w:numPr>
          <w:ilvl w:val="0"/>
          <w:numId w:val="5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Receive inventory</w:t>
      </w:r>
    </w:p>
    <w:p w14:paraId="34C7096C" w14:textId="77777777" w:rsidR="00EF4392" w:rsidRPr="00C90C72" w:rsidRDefault="00EF4392" w:rsidP="00A163D0">
      <w:pPr>
        <w:pStyle w:val="ListParagraph"/>
        <w:widowControl w:val="0"/>
        <w:numPr>
          <w:ilvl w:val="0"/>
          <w:numId w:val="5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Print the Receiving Report</w:t>
      </w:r>
      <w:r w:rsidR="00374DA5" w:rsidRPr="00C90C72">
        <w:rPr>
          <w:rFonts w:ascii="Montserrat" w:hAnsi="Montserrat"/>
          <w14:ligatures w14:val="none"/>
        </w:rPr>
        <w:t xml:space="preserve"> </w:t>
      </w:r>
      <w:r w:rsidR="00374DA5" w:rsidRPr="00C90C72">
        <w:rPr>
          <w:rFonts w:ascii="Montserrat" w:hAnsi="Montserrat"/>
          <w:b/>
          <w14:ligatures w14:val="none"/>
        </w:rPr>
        <w:t>(print to printer)</w:t>
      </w:r>
      <w:r w:rsidRPr="00C90C72">
        <w:rPr>
          <w:rFonts w:ascii="Montserrat" w:hAnsi="Montserrat"/>
          <w14:ligatures w14:val="none"/>
        </w:rPr>
        <w:t xml:space="preserve"> and compare to packing slips</w:t>
      </w:r>
    </w:p>
    <w:p w14:paraId="52C13259" w14:textId="77777777" w:rsidR="00EF4392" w:rsidRPr="00C90C72" w:rsidRDefault="00EF4392" w:rsidP="00A163D0">
      <w:pPr>
        <w:pStyle w:val="ListParagraph"/>
        <w:widowControl w:val="0"/>
        <w:numPr>
          <w:ilvl w:val="0"/>
          <w:numId w:val="5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Stage orders for next day installs</w:t>
      </w:r>
    </w:p>
    <w:p w14:paraId="58B5706C" w14:textId="77777777" w:rsidR="00EF4392" w:rsidRPr="00C90C72" w:rsidRDefault="00EF4392" w:rsidP="00A163D0">
      <w:pPr>
        <w:pStyle w:val="ListParagraph"/>
        <w:widowControl w:val="0"/>
        <w:numPr>
          <w:ilvl w:val="0"/>
          <w:numId w:val="5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Print Transit Report and pull material for transfers</w:t>
      </w:r>
    </w:p>
    <w:p w14:paraId="43A6D53F" w14:textId="77777777" w:rsidR="00EF4392" w:rsidRPr="00C90C72" w:rsidRDefault="00EF4392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  <w:r w:rsidRPr="00C90C72">
        <w:rPr>
          <w:rFonts w:ascii="Montserrat" w:hAnsi="Montserrat"/>
          <w:b/>
          <w:bCs/>
          <w:color w:val="2E75B6"/>
          <w14:ligatures w14:val="none"/>
        </w:rPr>
        <w:t> General Ledger</w:t>
      </w:r>
    </w:p>
    <w:p w14:paraId="724FAEF2" w14:textId="3EBF9A39" w:rsidR="00707FB2" w:rsidRPr="00C90C72" w:rsidRDefault="00EF4392" w:rsidP="00707FB2">
      <w:pPr>
        <w:pStyle w:val="ListParagraph"/>
        <w:widowControl w:val="0"/>
        <w:numPr>
          <w:ilvl w:val="0"/>
          <w:numId w:val="6"/>
        </w:numPr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14:ligatures w14:val="none"/>
        </w:rPr>
        <w:t>Do “soft reconciliation” of bank rec, ensuring a</w:t>
      </w:r>
      <w:r w:rsidR="00A163D0" w:rsidRPr="00C90C72">
        <w:rPr>
          <w:rFonts w:ascii="Montserrat" w:hAnsi="Montserrat"/>
          <w14:ligatures w14:val="none"/>
        </w:rPr>
        <w:t xml:space="preserve">ll transactions are entered in </w:t>
      </w:r>
      <w:r w:rsidR="00C90C72">
        <w:rPr>
          <w:rFonts w:ascii="Montserrat" w:hAnsi="Montserrat"/>
          <w14:ligatures w14:val="none"/>
        </w:rPr>
        <w:t>BMS</w:t>
      </w:r>
      <w:r w:rsidR="00A163D0" w:rsidRPr="00C90C72">
        <w:rPr>
          <w:rFonts w:ascii="Montserrat" w:hAnsi="Montserrat"/>
          <w14:ligatures w14:val="none"/>
        </w:rPr>
        <w:t xml:space="preserve"> and the bank balance equals </w:t>
      </w:r>
      <w:r w:rsidR="00C90C72">
        <w:rPr>
          <w:rFonts w:ascii="Montserrat" w:hAnsi="Montserrat"/>
          <w14:ligatures w14:val="none"/>
        </w:rPr>
        <w:t>BMS</w:t>
      </w:r>
      <w:r w:rsidR="00A163D0" w:rsidRPr="00C90C72">
        <w:rPr>
          <w:rFonts w:ascii="Montserrat" w:hAnsi="Montserrat"/>
          <w14:ligatures w14:val="none"/>
        </w:rPr>
        <w:t xml:space="preserve"> Ending Balance – Undeposited Funds.</w:t>
      </w:r>
    </w:p>
    <w:p w14:paraId="75F76AAE" w14:textId="77777777" w:rsidR="00A163D0" w:rsidRPr="00C90C72" w:rsidRDefault="00A163D0" w:rsidP="00707FB2">
      <w:pPr>
        <w:widowControl w:val="0"/>
        <w:spacing w:after="0"/>
        <w:rPr>
          <w:rFonts w:ascii="Montserrat" w:hAnsi="Montserrat"/>
          <w14:ligatures w14:val="none"/>
        </w:rPr>
      </w:pPr>
      <w:r w:rsidRPr="00C90C72">
        <w:rPr>
          <w:rFonts w:ascii="Montserrat" w:hAnsi="Montserrat"/>
          <w:b/>
          <w:color w:val="0070C0"/>
          <w14:ligatures w14:val="none"/>
        </w:rPr>
        <w:t>Postings</w:t>
      </w:r>
    </w:p>
    <w:p w14:paraId="2FC47D4A" w14:textId="77777777" w:rsidR="00A163D0" w:rsidRPr="00C90C72" w:rsidRDefault="00A163D0" w:rsidP="00707FB2">
      <w:pPr>
        <w:pStyle w:val="ListParagraph"/>
        <w:widowControl w:val="0"/>
        <w:numPr>
          <w:ilvl w:val="0"/>
          <w:numId w:val="6"/>
        </w:numPr>
        <w:spacing w:after="0"/>
        <w:rPr>
          <w:rFonts w:ascii="Montserrat" w:hAnsi="Montserrat"/>
          <w:color w:val="auto"/>
          <w14:ligatures w14:val="none"/>
        </w:rPr>
      </w:pPr>
      <w:r w:rsidRPr="00C90C72">
        <w:rPr>
          <w:rFonts w:ascii="Montserrat" w:hAnsi="Montserrat"/>
          <w:color w:val="auto"/>
          <w14:ligatures w14:val="none"/>
        </w:rPr>
        <w:t>Invoice Register – Review for bad margins and dates</w:t>
      </w:r>
    </w:p>
    <w:p w14:paraId="20073EE6" w14:textId="77777777" w:rsidR="00A163D0" w:rsidRPr="00C90C72" w:rsidRDefault="00A163D0" w:rsidP="00A163D0">
      <w:pPr>
        <w:pStyle w:val="ListParagraph"/>
        <w:widowControl w:val="0"/>
        <w:numPr>
          <w:ilvl w:val="0"/>
          <w:numId w:val="6"/>
        </w:numPr>
        <w:spacing w:after="0"/>
        <w:rPr>
          <w:rFonts w:ascii="Montserrat" w:hAnsi="Montserrat"/>
          <w:b/>
          <w:color w:val="auto"/>
          <w:u w:val="single"/>
          <w14:ligatures w14:val="none"/>
        </w:rPr>
      </w:pPr>
      <w:r w:rsidRPr="00C90C72">
        <w:rPr>
          <w:rFonts w:ascii="Montserrat" w:hAnsi="Montserrat"/>
          <w:color w:val="auto"/>
          <w14:ligatures w14:val="none"/>
        </w:rPr>
        <w:t>Print Journals/Update General Ledger – review all ledgers for bad dates/periods, out of balance journals, wrong GL accounts, etc.</w:t>
      </w:r>
      <w:r w:rsidR="00166508" w:rsidRPr="00C90C72">
        <w:rPr>
          <w:rFonts w:ascii="Montserrat" w:hAnsi="Montserrat"/>
          <w:color w:val="auto"/>
          <w14:ligatures w14:val="none"/>
        </w:rPr>
        <w:t xml:space="preserve"> </w:t>
      </w:r>
      <w:r w:rsidR="00166508" w:rsidRPr="00C90C72">
        <w:rPr>
          <w:rFonts w:ascii="Montserrat" w:hAnsi="Montserrat"/>
          <w:b/>
          <w:color w:val="auto"/>
          <w:u w:val="single"/>
          <w14:ligatures w14:val="none"/>
        </w:rPr>
        <w:t>NO POSTINGS (CUSTOMER DEPOSITS OR PAYMENTS, INVOICING, AP POSTING, JOURNAL ENTRIES) CAN BE DONE WHILE UPDATING THE GENERAL LEDGER.)</w:t>
      </w:r>
    </w:p>
    <w:p w14:paraId="5104CE2D" w14:textId="77777777" w:rsidR="00707FB2" w:rsidRPr="00C90C72" w:rsidRDefault="00707FB2" w:rsidP="00707FB2">
      <w:pPr>
        <w:widowControl w:val="0"/>
        <w:spacing w:after="0"/>
        <w:rPr>
          <w:rFonts w:ascii="Montserrat" w:hAnsi="Montserrat"/>
          <w:b/>
          <w:color w:val="4472C4" w:themeColor="accent5"/>
          <w14:ligatures w14:val="none"/>
        </w:rPr>
      </w:pPr>
      <w:r w:rsidRPr="00C90C72">
        <w:rPr>
          <w:rFonts w:ascii="Montserrat" w:hAnsi="Montserrat"/>
          <w:b/>
          <w:color w:val="4472C4" w:themeColor="accent5"/>
          <w14:ligatures w14:val="none"/>
        </w:rPr>
        <w:t>Manager</w:t>
      </w:r>
    </w:p>
    <w:p w14:paraId="40667F45" w14:textId="77777777" w:rsidR="00000000" w:rsidRPr="00C90C72" w:rsidRDefault="00707FB2" w:rsidP="00707FB2">
      <w:pPr>
        <w:pStyle w:val="ListParagraph"/>
        <w:numPr>
          <w:ilvl w:val="0"/>
          <w:numId w:val="7"/>
        </w:numPr>
        <w:rPr>
          <w:rFonts w:ascii="Montserrat" w:hAnsi="Montserrat"/>
        </w:rPr>
      </w:pPr>
      <w:r w:rsidRPr="00C90C72">
        <w:rPr>
          <w:rFonts w:ascii="Montserrat" w:hAnsi="Montserrat"/>
        </w:rPr>
        <w:t>Print/View Credit/Return report – review credits done previous day and ensure material was returned to stock</w:t>
      </w:r>
    </w:p>
    <w:p w14:paraId="372D5BA0" w14:textId="77777777" w:rsidR="00707FB2" w:rsidRPr="00C90C72" w:rsidRDefault="00707FB2" w:rsidP="00166508">
      <w:pPr>
        <w:pStyle w:val="ListParagraph"/>
        <w:numPr>
          <w:ilvl w:val="0"/>
          <w:numId w:val="7"/>
        </w:numPr>
        <w:rPr>
          <w:rFonts w:ascii="Montserrat" w:hAnsi="Montserrat"/>
        </w:rPr>
      </w:pPr>
      <w:r w:rsidRPr="00C90C72">
        <w:rPr>
          <w:rFonts w:ascii="Montserrat" w:hAnsi="Montserrat"/>
        </w:rPr>
        <w:t>View Job Cost Margin Report – review written jobs and review margins</w:t>
      </w:r>
    </w:p>
    <w:sectPr w:rsidR="00707FB2" w:rsidRPr="00C90C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887DF" w14:textId="77777777" w:rsidR="006C519C" w:rsidRDefault="006C519C" w:rsidP="00707FB2">
      <w:pPr>
        <w:spacing w:after="0" w:line="240" w:lineRule="auto"/>
      </w:pPr>
      <w:r>
        <w:separator/>
      </w:r>
    </w:p>
  </w:endnote>
  <w:endnote w:type="continuationSeparator" w:id="0">
    <w:p w14:paraId="36295D81" w14:textId="77777777" w:rsidR="006C519C" w:rsidRDefault="006C519C" w:rsidP="007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7C16" w14:textId="01C9D21A" w:rsidR="00707FB2" w:rsidRDefault="00C90C72">
    <w:pPr>
      <w:pStyle w:val="Footer"/>
    </w:pPr>
    <w:r>
      <w:rPr>
        <w:noProof/>
        <w14:ligatures w14:val="none"/>
        <w14:cntxtAlts w14:val="0"/>
      </w:rPr>
      <w:drawing>
        <wp:anchor distT="0" distB="0" distL="114300" distR="114300" simplePos="0" relativeHeight="251660288" behindDoc="1" locked="0" layoutInCell="1" allowOverlap="1" wp14:anchorId="4F831CE4" wp14:editId="3FD9E61F">
          <wp:simplePos x="0" y="0"/>
          <wp:positionH relativeFrom="margin">
            <wp:posOffset>4724400</wp:posOffset>
          </wp:positionH>
          <wp:positionV relativeFrom="paragraph">
            <wp:posOffset>-149860</wp:posOffset>
          </wp:positionV>
          <wp:extent cx="1574800" cy="466748"/>
          <wp:effectExtent l="0" t="0" r="6350" b="9525"/>
          <wp:wrapNone/>
          <wp:docPr id="198717995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79954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66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34D" w:rsidRPr="005C334D">
      <w:rPr>
        <w:b/>
        <w:bCs/>
        <w:i/>
        <w:color w:val="2E75B6"/>
        <w14:ligatures w14:val="none"/>
      </w:rPr>
      <w:ptab w:relativeTo="margin" w:alignment="center" w:leader="none"/>
    </w:r>
    <w:r w:rsidR="005C334D" w:rsidRPr="005C334D">
      <w:rPr>
        <w:b/>
        <w:bCs/>
        <w:i/>
        <w:color w:val="2E75B6"/>
        <w14:ligatures w14:val="non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F7BC7" w14:textId="77777777" w:rsidR="006C519C" w:rsidRDefault="006C519C" w:rsidP="00707FB2">
      <w:pPr>
        <w:spacing w:after="0" w:line="240" w:lineRule="auto"/>
      </w:pPr>
      <w:r>
        <w:separator/>
      </w:r>
    </w:p>
  </w:footnote>
  <w:footnote w:type="continuationSeparator" w:id="0">
    <w:p w14:paraId="5679D4B3" w14:textId="77777777" w:rsidR="006C519C" w:rsidRDefault="006C519C" w:rsidP="0070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BCB3" w14:textId="77777777" w:rsidR="00707FB2" w:rsidRDefault="00707FB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D026C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CE68BB5" w14:textId="77777777" w:rsidR="00707FB2" w:rsidRPr="00C90C72" w:rsidRDefault="00707FB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90C72"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Daily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026CF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Montserrat" w:hAnsi="Montserrat"/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CE68BB5" w14:textId="77777777" w:rsidR="00707FB2" w:rsidRPr="00C90C72" w:rsidRDefault="00707FB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90C72"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Daily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940"/>
    <w:multiLevelType w:val="hybridMultilevel"/>
    <w:tmpl w:val="D8D04A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3069F"/>
    <w:multiLevelType w:val="hybridMultilevel"/>
    <w:tmpl w:val="66CAE5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D18DE"/>
    <w:multiLevelType w:val="hybridMultilevel"/>
    <w:tmpl w:val="D25C8BE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05909"/>
    <w:multiLevelType w:val="hybridMultilevel"/>
    <w:tmpl w:val="0B10D23C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41E38"/>
    <w:multiLevelType w:val="hybridMultilevel"/>
    <w:tmpl w:val="25080154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75995"/>
    <w:multiLevelType w:val="hybridMultilevel"/>
    <w:tmpl w:val="E640A41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B05479"/>
    <w:multiLevelType w:val="hybridMultilevel"/>
    <w:tmpl w:val="D4601FA0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984401">
    <w:abstractNumId w:val="0"/>
  </w:num>
  <w:num w:numId="2" w16cid:durableId="362946030">
    <w:abstractNumId w:val="5"/>
  </w:num>
  <w:num w:numId="3" w16cid:durableId="752512315">
    <w:abstractNumId w:val="3"/>
  </w:num>
  <w:num w:numId="4" w16cid:durableId="579213592">
    <w:abstractNumId w:val="4"/>
  </w:num>
  <w:num w:numId="5" w16cid:durableId="247471251">
    <w:abstractNumId w:val="1"/>
  </w:num>
  <w:num w:numId="6" w16cid:durableId="1128547621">
    <w:abstractNumId w:val="2"/>
  </w:num>
  <w:num w:numId="7" w16cid:durableId="170158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92"/>
    <w:rsid w:val="00011DDF"/>
    <w:rsid w:val="000C48E7"/>
    <w:rsid w:val="00166508"/>
    <w:rsid w:val="00213D50"/>
    <w:rsid w:val="00267634"/>
    <w:rsid w:val="0030303A"/>
    <w:rsid w:val="00305FD7"/>
    <w:rsid w:val="003551B6"/>
    <w:rsid w:val="00374DA5"/>
    <w:rsid w:val="0057305A"/>
    <w:rsid w:val="0058621F"/>
    <w:rsid w:val="005C334D"/>
    <w:rsid w:val="00645DDF"/>
    <w:rsid w:val="006C519C"/>
    <w:rsid w:val="00707FB2"/>
    <w:rsid w:val="009530DE"/>
    <w:rsid w:val="00A163D0"/>
    <w:rsid w:val="00C90C72"/>
    <w:rsid w:val="00D03E6E"/>
    <w:rsid w:val="00DE3BD4"/>
    <w:rsid w:val="00EF4392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79C17"/>
  <w15:chartTrackingRefBased/>
  <w15:docId w15:val="{33937203-51AB-4A65-AAE7-8322E91E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D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checklist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checklist</dc:title>
  <dc:subject/>
  <dc:creator>theresa kotch</dc:creator>
  <cp:keywords/>
  <dc:description/>
  <cp:lastModifiedBy>Mary Jane Pica</cp:lastModifiedBy>
  <cp:revision>3</cp:revision>
  <cp:lastPrinted>2016-07-25T23:40:00Z</cp:lastPrinted>
  <dcterms:created xsi:type="dcterms:W3CDTF">2018-06-25T21:45:00Z</dcterms:created>
  <dcterms:modified xsi:type="dcterms:W3CDTF">2024-05-24T21:37:00Z</dcterms:modified>
</cp:coreProperties>
</file>